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EC8F86" w14:textId="77777777" w:rsidR="00070B8A" w:rsidRPr="003F57FB" w:rsidRDefault="00536244">
      <w:pPr>
        <w:pStyle w:val="Default"/>
        <w:spacing w:before="0" w:after="160" w:line="240" w:lineRule="auto"/>
        <w:rPr>
          <w:rFonts w:ascii="Calibri" w:eastAsia="Calibri" w:hAnsi="Calibri" w:cs="Calibri"/>
        </w:rPr>
      </w:pPr>
      <w:r w:rsidRPr="003F57FB">
        <w:rPr>
          <w:rFonts w:ascii="Calibri" w:hAnsi="Calibri" w:cs="Calibri"/>
        </w:rPr>
        <w:t>Commander SO15 (CTC)</w:t>
      </w:r>
    </w:p>
    <w:p w14:paraId="2D4ADE13" w14:textId="77777777" w:rsidR="00070B8A" w:rsidRPr="003F57FB" w:rsidRDefault="00536244">
      <w:pPr>
        <w:pStyle w:val="Default"/>
        <w:spacing w:before="0" w:after="160" w:line="240" w:lineRule="auto"/>
        <w:rPr>
          <w:rFonts w:ascii="Calibri" w:eastAsia="Calibri" w:hAnsi="Calibri" w:cs="Calibri"/>
          <w:lang w:val="en-US"/>
        </w:rPr>
      </w:pPr>
      <w:r w:rsidRPr="003F57FB">
        <w:rPr>
          <w:rFonts w:ascii="Calibri" w:hAnsi="Calibri" w:cs="Calibri"/>
          <w:lang w:val="en-US"/>
        </w:rPr>
        <w:t>New Scotland Yard</w:t>
      </w:r>
    </w:p>
    <w:p w14:paraId="2C3642F0" w14:textId="2691E26A" w:rsidR="00070B8A" w:rsidRPr="003F57FB" w:rsidRDefault="00CB6DB7">
      <w:pPr>
        <w:pStyle w:val="Default"/>
        <w:spacing w:before="0" w:after="160" w:line="240" w:lineRule="auto"/>
        <w:rPr>
          <w:rFonts w:ascii="Calibri" w:eastAsia="Calibri" w:hAnsi="Calibri" w:cs="Calibri"/>
          <w:lang w:val="en-US"/>
        </w:rPr>
      </w:pPr>
      <w:r>
        <w:rPr>
          <w:rFonts w:ascii="Calibri" w:hAnsi="Calibri" w:cs="Calibri"/>
          <w:lang w:val="en-US"/>
        </w:rPr>
        <w:t>Victoria Embankment</w:t>
      </w:r>
    </w:p>
    <w:p w14:paraId="38B2C854" w14:textId="77777777" w:rsidR="00070B8A" w:rsidRPr="003F57FB" w:rsidRDefault="00536244">
      <w:pPr>
        <w:pStyle w:val="Default"/>
        <w:spacing w:before="0" w:after="160" w:line="240" w:lineRule="auto"/>
        <w:rPr>
          <w:rFonts w:ascii="Calibri" w:eastAsia="Calibri" w:hAnsi="Calibri" w:cs="Calibri"/>
          <w:lang w:val="it-IT"/>
        </w:rPr>
      </w:pPr>
      <w:r w:rsidRPr="003F57FB">
        <w:rPr>
          <w:rFonts w:ascii="Calibri" w:hAnsi="Calibri" w:cs="Calibri"/>
          <w:lang w:val="it-IT"/>
        </w:rPr>
        <w:t>London</w:t>
      </w:r>
    </w:p>
    <w:p w14:paraId="3DBC21DF" w14:textId="1F871204" w:rsidR="00070B8A" w:rsidRPr="003F57FB" w:rsidRDefault="00CB6DB7">
      <w:pPr>
        <w:pStyle w:val="Default"/>
        <w:spacing w:before="0" w:after="160" w:line="240" w:lineRule="auto"/>
        <w:rPr>
          <w:rFonts w:ascii="Calibri" w:eastAsia="Calibri" w:hAnsi="Calibri" w:cs="Calibri"/>
        </w:rPr>
      </w:pPr>
      <w:r>
        <w:rPr>
          <w:rFonts w:ascii="Calibri" w:hAnsi="Calibri" w:cs="Calibri"/>
        </w:rPr>
        <w:t>SW1A 2JL</w:t>
      </w:r>
      <w:bookmarkStart w:id="0" w:name="_GoBack"/>
      <w:bookmarkEnd w:id="0"/>
    </w:p>
    <w:p w14:paraId="756C3C4E" w14:textId="77777777" w:rsidR="00070B8A" w:rsidRPr="003F57FB" w:rsidRDefault="00070B8A">
      <w:pPr>
        <w:pStyle w:val="Default"/>
        <w:spacing w:before="0" w:after="160" w:line="240" w:lineRule="auto"/>
        <w:rPr>
          <w:rFonts w:ascii="Calibri" w:eastAsia="Calibri" w:hAnsi="Calibri" w:cs="Calibri"/>
        </w:rPr>
      </w:pPr>
    </w:p>
    <w:p w14:paraId="54526370" w14:textId="77777777" w:rsidR="00070B8A" w:rsidRPr="003F57FB" w:rsidRDefault="00536244">
      <w:pPr>
        <w:pStyle w:val="Default"/>
        <w:spacing w:before="0" w:after="160" w:line="240" w:lineRule="auto"/>
        <w:rPr>
          <w:rFonts w:ascii="Calibri" w:eastAsia="Calibri" w:hAnsi="Calibri" w:cs="Calibri"/>
          <w:lang w:val="en-US"/>
        </w:rPr>
      </w:pPr>
      <w:r w:rsidRPr="003F57FB">
        <w:rPr>
          <w:rFonts w:ascii="Calibri" w:hAnsi="Calibri" w:cs="Calibri"/>
          <w:lang w:val="en-US"/>
        </w:rPr>
        <w:t>Dear Sirs,</w:t>
      </w:r>
    </w:p>
    <w:p w14:paraId="77BD9720" w14:textId="77777777" w:rsidR="00070B8A" w:rsidRPr="003F57FB" w:rsidRDefault="00536244">
      <w:pPr>
        <w:pStyle w:val="Default"/>
        <w:spacing w:before="0" w:after="160" w:line="240" w:lineRule="auto"/>
        <w:rPr>
          <w:rFonts w:ascii="Calibri" w:eastAsia="Helvetica" w:hAnsi="Calibri" w:cs="Calibri"/>
          <w:b/>
          <w:bCs/>
          <w:u w:val="single"/>
          <w:lang w:val="en-US"/>
        </w:rPr>
      </w:pPr>
      <w:r w:rsidRPr="003F57FB">
        <w:rPr>
          <w:rFonts w:ascii="Calibri" w:hAnsi="Calibri" w:cs="Calibri"/>
          <w:b/>
          <w:bCs/>
          <w:u w:val="single"/>
          <w:lang w:val="en-US"/>
        </w:rPr>
        <w:t>Request for formal investigation</w:t>
      </w:r>
    </w:p>
    <w:p w14:paraId="3F5BA5DB" w14:textId="77777777" w:rsidR="00070B8A" w:rsidRPr="003F57FB" w:rsidRDefault="00536244">
      <w:pPr>
        <w:pStyle w:val="Default"/>
        <w:spacing w:before="0" w:after="160" w:line="240" w:lineRule="auto"/>
        <w:rPr>
          <w:rFonts w:ascii="Calibri" w:eastAsia="Calibri" w:hAnsi="Calibri" w:cs="Calibri"/>
        </w:rPr>
      </w:pPr>
      <w:r w:rsidRPr="003F57FB">
        <w:rPr>
          <w:rFonts w:ascii="Calibri" w:hAnsi="Calibri" w:cs="Calibri"/>
          <w:lang w:val="en-US"/>
        </w:rPr>
        <w:t xml:space="preserve">I wish to draw your attention to conduct and omissions </w:t>
      </w:r>
      <w:r w:rsidRPr="003F57FB">
        <w:rPr>
          <w:rFonts w:ascii="Calibri" w:hAnsi="Calibri" w:cs="Calibri"/>
        </w:rPr>
        <w:t xml:space="preserve">by </w:t>
      </w:r>
      <w:r w:rsidRPr="003F57FB">
        <w:rPr>
          <w:rFonts w:ascii="Calibri" w:hAnsi="Calibri" w:cs="Calibri"/>
          <w:lang w:val="en-US"/>
        </w:rPr>
        <w:t xml:space="preserve">the Government (and individual ministers within the Government) that I consider to be crimes against humanity. </w:t>
      </w:r>
    </w:p>
    <w:p w14:paraId="39F68685" w14:textId="20322346" w:rsidR="00070B8A" w:rsidRPr="003F57FB" w:rsidRDefault="00536244">
      <w:pPr>
        <w:pStyle w:val="Default"/>
        <w:spacing w:before="0" w:after="160" w:line="240" w:lineRule="auto"/>
        <w:rPr>
          <w:rFonts w:ascii="Calibri" w:eastAsia="Helvetica" w:hAnsi="Calibri" w:cs="Calibri"/>
          <w:b/>
          <w:bCs/>
          <w:lang w:val="en-US"/>
        </w:rPr>
      </w:pPr>
      <w:r w:rsidRPr="003F57FB">
        <w:rPr>
          <w:rFonts w:ascii="Calibri" w:hAnsi="Calibri" w:cs="Calibri"/>
          <w:b/>
          <w:bCs/>
          <w:lang w:val="en-US"/>
        </w:rPr>
        <w:t>I formally request that you undertake a comprehensive and diligent investigation into all matters detailed below, ensuring appropriate action is pursued.</w:t>
      </w:r>
    </w:p>
    <w:p w14:paraId="41936C7D" w14:textId="77777777" w:rsidR="00070B8A" w:rsidRPr="003F57FB" w:rsidRDefault="00536244">
      <w:pPr>
        <w:pStyle w:val="Default"/>
        <w:spacing w:before="0" w:after="160" w:line="240" w:lineRule="auto"/>
        <w:rPr>
          <w:rFonts w:ascii="Calibri" w:eastAsia="Calibri" w:hAnsi="Calibri" w:cs="Calibri"/>
          <w:lang w:val="en-US"/>
        </w:rPr>
      </w:pPr>
      <w:r w:rsidRPr="003F57FB">
        <w:rPr>
          <w:rFonts w:ascii="Calibri" w:hAnsi="Calibri" w:cs="Calibri"/>
          <w:lang w:val="en-US"/>
        </w:rPr>
        <w:t>I believe that the Government has engaged in the termination of British lives and committed numerous crimes against the British public - the public that they are duty bound to serve.</w:t>
      </w:r>
    </w:p>
    <w:p w14:paraId="4FB5DEE3" w14:textId="77777777" w:rsidR="00070B8A" w:rsidRPr="003F57FB" w:rsidRDefault="00536244">
      <w:pPr>
        <w:pStyle w:val="Default"/>
        <w:spacing w:before="0" w:after="160" w:line="240" w:lineRule="auto"/>
        <w:rPr>
          <w:rFonts w:ascii="Calibri" w:eastAsia="Calibri" w:hAnsi="Calibri" w:cs="Calibri"/>
          <w:lang w:val="en-US"/>
        </w:rPr>
      </w:pPr>
      <w:r w:rsidRPr="003F57FB">
        <w:rPr>
          <w:rFonts w:ascii="Calibri" w:hAnsi="Calibri" w:cs="Calibri"/>
          <w:lang w:val="en-US"/>
        </w:rPr>
        <w:t>I understand a crime against humanity to be a deliberate act, typically committed as part of a widespread and/or systematic attack directed at a civilian population with knowledge of the attack that causes human suffering or death on a large scale.</w:t>
      </w:r>
    </w:p>
    <w:p w14:paraId="0F347E63" w14:textId="77777777" w:rsidR="00070B8A" w:rsidRPr="003F57FB" w:rsidRDefault="00536244">
      <w:pPr>
        <w:pStyle w:val="Default"/>
        <w:spacing w:before="0" w:after="160" w:line="240" w:lineRule="auto"/>
        <w:rPr>
          <w:rFonts w:ascii="Calibri" w:eastAsia="Calibri" w:hAnsi="Calibri" w:cs="Calibri"/>
          <w:lang w:val="en-US"/>
        </w:rPr>
      </w:pPr>
      <w:r w:rsidRPr="003F57FB">
        <w:rPr>
          <w:rFonts w:ascii="Calibri" w:hAnsi="Calibri" w:cs="Calibri"/>
          <w:lang w:val="en-US"/>
        </w:rPr>
        <w:t>The Government, since the introduction of The Coronavirus Act 2020, has taken intentional and reckless decisions and actions that have led to the Government being guilty of domestic and national terrorism and of removing each individual’s unalienable rights, as detailed below:</w:t>
      </w:r>
    </w:p>
    <w:p w14:paraId="6BE16039" w14:textId="77777777" w:rsidR="00070B8A" w:rsidRPr="003F57FB" w:rsidRDefault="00536244">
      <w:pPr>
        <w:pStyle w:val="Default"/>
        <w:numPr>
          <w:ilvl w:val="0"/>
          <w:numId w:val="2"/>
        </w:numPr>
        <w:spacing w:before="0" w:after="160" w:line="240" w:lineRule="auto"/>
        <w:rPr>
          <w:rFonts w:ascii="Calibri" w:eastAsia="Calibri" w:hAnsi="Calibri" w:cs="Calibri"/>
          <w:lang w:val="en-US"/>
        </w:rPr>
      </w:pPr>
      <w:r w:rsidRPr="003F57FB">
        <w:rPr>
          <w:rFonts w:ascii="Calibri" w:hAnsi="Calibri" w:cs="Calibri"/>
          <w:lang w:val="en-US"/>
        </w:rPr>
        <w:t xml:space="preserve">The Government has denied early life saving treatment for COVID-19; denied life- saving treatment for non COVID-19 medical issues; failed to advise the public of proven non-medical treatment options; </w:t>
      </w:r>
    </w:p>
    <w:p w14:paraId="403556C1" w14:textId="77777777" w:rsidR="00070B8A" w:rsidRPr="003F57FB" w:rsidRDefault="00536244">
      <w:pPr>
        <w:pStyle w:val="Default"/>
        <w:numPr>
          <w:ilvl w:val="0"/>
          <w:numId w:val="2"/>
        </w:numPr>
        <w:spacing w:before="0" w:after="160" w:line="240" w:lineRule="auto"/>
        <w:rPr>
          <w:rFonts w:ascii="Calibri" w:eastAsia="Calibri" w:hAnsi="Calibri" w:cs="Calibri"/>
          <w:lang w:val="en-US"/>
        </w:rPr>
      </w:pPr>
      <w:r w:rsidRPr="003F57FB">
        <w:rPr>
          <w:rFonts w:ascii="Calibri" w:hAnsi="Calibri" w:cs="Calibri"/>
          <w:lang w:val="en-US"/>
        </w:rPr>
        <w:t>The Government mandated “do not resuscitate orders” for the elderly and the disabled. These were put in place without the knowledge and consent of the individual or next of kin;</w:t>
      </w:r>
    </w:p>
    <w:p w14:paraId="594E0141" w14:textId="77777777" w:rsidR="00070B8A" w:rsidRPr="003F57FB" w:rsidRDefault="00536244">
      <w:pPr>
        <w:pStyle w:val="Default"/>
        <w:numPr>
          <w:ilvl w:val="0"/>
          <w:numId w:val="2"/>
        </w:numPr>
        <w:spacing w:before="0" w:after="160" w:line="240" w:lineRule="auto"/>
        <w:rPr>
          <w:rFonts w:ascii="Calibri" w:eastAsia="Calibri" w:hAnsi="Calibri" w:cs="Calibri"/>
          <w:lang w:val="en-US"/>
        </w:rPr>
      </w:pPr>
      <w:r w:rsidRPr="003F57FB">
        <w:rPr>
          <w:rFonts w:ascii="Calibri" w:hAnsi="Calibri" w:cs="Calibri"/>
          <w:lang w:val="en-US"/>
        </w:rPr>
        <w:t>The Government mandated social distancing and mask wearing despite evidence that such measures are at best ineffective and at worst, harmful; has denied contact with family and friends; access to general medical treatment; access to work and school; and access to leisure;</w:t>
      </w:r>
    </w:p>
    <w:p w14:paraId="2092FDF8" w14:textId="77777777" w:rsidR="00070B8A" w:rsidRPr="003F57FB" w:rsidRDefault="00536244">
      <w:pPr>
        <w:pStyle w:val="Default"/>
        <w:numPr>
          <w:ilvl w:val="0"/>
          <w:numId w:val="2"/>
        </w:numPr>
        <w:spacing w:before="0" w:after="160" w:line="240" w:lineRule="auto"/>
        <w:rPr>
          <w:rFonts w:ascii="Calibri" w:eastAsia="Calibri" w:hAnsi="Calibri" w:cs="Calibri"/>
          <w:lang w:val="en-US"/>
        </w:rPr>
      </w:pPr>
      <w:r w:rsidRPr="003F57FB">
        <w:rPr>
          <w:rFonts w:ascii="Calibri" w:hAnsi="Calibri" w:cs="Calibri"/>
          <w:lang w:val="en-US"/>
        </w:rPr>
        <w:t>The Government forced the closure of “non-essential” businesses resulting in millions of citizens having to rely on Government furlough schemes to survive and introduced stimulus packages which, combined, have led to enormous national debt. Those business closures have led to the suicide of 33 individuals (to date) from one group alone;</w:t>
      </w:r>
    </w:p>
    <w:p w14:paraId="4225E763" w14:textId="77777777" w:rsidR="00070B8A" w:rsidRPr="003F57FB" w:rsidRDefault="00536244">
      <w:pPr>
        <w:pStyle w:val="Default"/>
        <w:numPr>
          <w:ilvl w:val="0"/>
          <w:numId w:val="2"/>
        </w:numPr>
        <w:spacing w:before="0" w:after="160" w:line="240" w:lineRule="auto"/>
        <w:rPr>
          <w:rFonts w:ascii="Calibri" w:eastAsia="Calibri" w:hAnsi="Calibri" w:cs="Calibri"/>
          <w:lang w:val="en-US"/>
        </w:rPr>
      </w:pPr>
      <w:r w:rsidRPr="003F57FB">
        <w:rPr>
          <w:rFonts w:ascii="Calibri" w:hAnsi="Calibri" w:cs="Calibri"/>
          <w:lang w:val="en-US"/>
        </w:rPr>
        <w:t>The Government’s “stay at home” orders have imprisoned citizens in their own homes and the closing of the borders has removed the right of citizens to freely travel;</w:t>
      </w:r>
    </w:p>
    <w:p w14:paraId="432AA811" w14:textId="77777777" w:rsidR="00070B8A" w:rsidRPr="003F57FB" w:rsidRDefault="00536244">
      <w:pPr>
        <w:pStyle w:val="Default"/>
        <w:numPr>
          <w:ilvl w:val="0"/>
          <w:numId w:val="2"/>
        </w:numPr>
        <w:spacing w:before="0" w:after="160" w:line="240" w:lineRule="auto"/>
        <w:rPr>
          <w:rFonts w:ascii="Calibri" w:eastAsia="Calibri" w:hAnsi="Calibri" w:cs="Calibri"/>
          <w:lang w:val="en-US"/>
        </w:rPr>
      </w:pPr>
      <w:r w:rsidRPr="003F57FB">
        <w:rPr>
          <w:rFonts w:ascii="Calibri" w:hAnsi="Calibri" w:cs="Calibri"/>
          <w:lang w:val="en-US"/>
        </w:rPr>
        <w:lastRenderedPageBreak/>
        <w:t>Government policy has denied those in care homes access to visitors; prevented citizens from seeing family and loved ones in hospital and many citizens have consequently died alone; denied citizens the right to attend funerals; and denied children the right to visit grandparents;</w:t>
      </w:r>
    </w:p>
    <w:p w14:paraId="567E6B9E" w14:textId="77777777" w:rsidR="00070B8A" w:rsidRPr="003F57FB" w:rsidRDefault="00536244">
      <w:pPr>
        <w:pStyle w:val="Default"/>
        <w:numPr>
          <w:ilvl w:val="0"/>
          <w:numId w:val="2"/>
        </w:numPr>
        <w:spacing w:before="0" w:after="160" w:line="240" w:lineRule="auto"/>
        <w:rPr>
          <w:rFonts w:ascii="Calibri" w:eastAsia="Calibri" w:hAnsi="Calibri" w:cs="Calibri"/>
          <w:lang w:val="en-US"/>
        </w:rPr>
      </w:pPr>
      <w:r w:rsidRPr="003F57FB">
        <w:rPr>
          <w:rFonts w:ascii="Calibri" w:hAnsi="Calibri" w:cs="Calibri"/>
          <w:lang w:val="en-US"/>
        </w:rPr>
        <w:t>The Government has intentionally deprived citizens of their fundamental human rights contrary to international law; and</w:t>
      </w:r>
    </w:p>
    <w:p w14:paraId="4AF36543" w14:textId="77777777" w:rsidR="00070B8A" w:rsidRPr="003F57FB" w:rsidRDefault="00536244">
      <w:pPr>
        <w:pStyle w:val="Default"/>
        <w:numPr>
          <w:ilvl w:val="0"/>
          <w:numId w:val="2"/>
        </w:numPr>
        <w:spacing w:before="0" w:after="160" w:line="240" w:lineRule="auto"/>
        <w:rPr>
          <w:rFonts w:ascii="Calibri" w:eastAsia="Calibri" w:hAnsi="Calibri" w:cs="Calibri"/>
          <w:lang w:val="en-US"/>
        </w:rPr>
      </w:pPr>
      <w:r w:rsidRPr="003F57FB">
        <w:rPr>
          <w:rFonts w:ascii="Calibri" w:hAnsi="Calibri" w:cs="Calibri"/>
          <w:lang w:val="en-US"/>
        </w:rPr>
        <w:t xml:space="preserve">The Government has: </w:t>
      </w:r>
    </w:p>
    <w:p w14:paraId="7680A583" w14:textId="77777777" w:rsidR="00070B8A" w:rsidRPr="003F57FB" w:rsidRDefault="00536244">
      <w:pPr>
        <w:pStyle w:val="Default"/>
        <w:numPr>
          <w:ilvl w:val="0"/>
          <w:numId w:val="4"/>
        </w:numPr>
        <w:spacing w:before="0" w:after="160" w:line="240" w:lineRule="auto"/>
        <w:rPr>
          <w:rFonts w:ascii="Calibri" w:eastAsia="Calibri" w:hAnsi="Calibri" w:cs="Calibri"/>
          <w:lang w:val="en-US"/>
        </w:rPr>
      </w:pPr>
      <w:r w:rsidRPr="003F57FB">
        <w:rPr>
          <w:rFonts w:ascii="Calibri" w:hAnsi="Calibri" w:cs="Calibri"/>
          <w:lang w:val="en-US"/>
        </w:rPr>
        <w:t xml:space="preserve">embarked upon state terrorism in the form of a relentless fear and propaganda campaign spearheaded by the Behavioural Insights Team and implemented by the BBC and other MSM – it has been admitted that these psychological measures were covert, without the knowledge or consent of the British people and now recognised in many cases to have caused irreversible harm; </w:t>
      </w:r>
    </w:p>
    <w:p w14:paraId="405A7B31" w14:textId="77777777" w:rsidR="00070B8A" w:rsidRPr="003F57FB" w:rsidRDefault="00536244">
      <w:pPr>
        <w:pStyle w:val="Default"/>
        <w:numPr>
          <w:ilvl w:val="0"/>
          <w:numId w:val="4"/>
        </w:numPr>
        <w:spacing w:before="0" w:after="160" w:line="240" w:lineRule="auto"/>
        <w:rPr>
          <w:rFonts w:ascii="Calibri" w:eastAsia="Calibri" w:hAnsi="Calibri" w:cs="Calibri"/>
          <w:lang w:val="en-US"/>
        </w:rPr>
      </w:pPr>
      <w:r w:rsidRPr="003F57FB">
        <w:rPr>
          <w:rFonts w:ascii="Calibri" w:hAnsi="Calibri" w:cs="Calibri"/>
          <w:lang w:val="en-US"/>
        </w:rPr>
        <w:t xml:space="preserve">introduced disproportionate and draconian policies in response to COVID-19 that have eroded civil liberties and human rights of the citizens; </w:t>
      </w:r>
    </w:p>
    <w:p w14:paraId="6A34D027" w14:textId="3BB71DF9" w:rsidR="00070B8A" w:rsidRPr="003F57FB" w:rsidRDefault="00536244">
      <w:pPr>
        <w:pStyle w:val="Default"/>
        <w:numPr>
          <w:ilvl w:val="0"/>
          <w:numId w:val="4"/>
        </w:numPr>
        <w:spacing w:before="0" w:after="160" w:line="240" w:lineRule="auto"/>
        <w:rPr>
          <w:rFonts w:ascii="Calibri" w:eastAsia="Calibri" w:hAnsi="Calibri" w:cs="Calibri"/>
          <w:lang w:val="en-US"/>
        </w:rPr>
      </w:pPr>
      <w:r w:rsidRPr="003F57FB">
        <w:rPr>
          <w:rFonts w:ascii="Calibri" w:hAnsi="Calibri" w:cs="Calibri"/>
          <w:lang w:val="en-US"/>
        </w:rPr>
        <w:t>rolled-out an experimental vaccine with no consideration of immediate, medium and long</w:t>
      </w:r>
      <w:r w:rsidR="00440EB6" w:rsidRPr="003F57FB">
        <w:rPr>
          <w:rFonts w:ascii="Calibri" w:hAnsi="Calibri" w:cs="Calibri"/>
          <w:lang w:val="en-US"/>
        </w:rPr>
        <w:t>-</w:t>
      </w:r>
      <w:r w:rsidRPr="003F57FB">
        <w:rPr>
          <w:rFonts w:ascii="Calibri" w:hAnsi="Calibri" w:cs="Calibri"/>
          <w:lang w:val="en-US"/>
        </w:rPr>
        <w:t>term adverse effects. Most people are not aware that the vaccines have Black Triangle status, which “cannot be removed until safety is well-established” (as per the Government guidelines), nor that the vaccines are in trial un</w:t>
      </w:r>
      <w:r w:rsidR="00E85AF1" w:rsidRPr="003F57FB">
        <w:rPr>
          <w:rFonts w:ascii="Calibri" w:hAnsi="Calibri" w:cs="Calibri"/>
          <w:lang w:val="en-US"/>
        </w:rPr>
        <w:t>til</w:t>
      </w:r>
      <w:r w:rsidRPr="003F57FB">
        <w:rPr>
          <w:rFonts w:ascii="Calibri" w:hAnsi="Calibri" w:cs="Calibri"/>
          <w:lang w:val="en-US"/>
        </w:rPr>
        <w:t xml:space="preserve"> 2023 therefore the Government has not received an individual’s informed consent to vaccinate. Regulating bodies such as MHRA are not independent, as claimed, having received substantial financial donations from The Bill and Melinda Gates Foundation (on record); </w:t>
      </w:r>
    </w:p>
    <w:p w14:paraId="072261B5" w14:textId="77777777" w:rsidR="00070B8A" w:rsidRPr="003F57FB" w:rsidRDefault="00536244">
      <w:pPr>
        <w:pStyle w:val="Default"/>
        <w:numPr>
          <w:ilvl w:val="0"/>
          <w:numId w:val="4"/>
        </w:numPr>
        <w:spacing w:before="0" w:after="160" w:line="240" w:lineRule="auto"/>
        <w:rPr>
          <w:rFonts w:ascii="Calibri" w:eastAsia="Calibri" w:hAnsi="Calibri" w:cs="Calibri"/>
          <w:lang w:val="en-US"/>
        </w:rPr>
      </w:pPr>
      <w:r w:rsidRPr="003F57FB">
        <w:rPr>
          <w:rFonts w:ascii="Calibri" w:hAnsi="Calibri" w:cs="Calibri"/>
          <w:lang w:val="en-US"/>
        </w:rPr>
        <w:t xml:space="preserve">repeatedly lied to citizens about the lifting of lock down measures, PCR testing, asymptomatic spread, case numbers, death numbers, vaccinations and the introduction of vaccine passports (specific Ministers are on record denying passports would be implemented when in fact contracts had already been awarded); and </w:t>
      </w:r>
    </w:p>
    <w:p w14:paraId="4D0B01B1" w14:textId="77777777" w:rsidR="00070B8A" w:rsidRPr="003F57FB" w:rsidRDefault="00536244">
      <w:pPr>
        <w:pStyle w:val="Default"/>
        <w:numPr>
          <w:ilvl w:val="0"/>
          <w:numId w:val="4"/>
        </w:numPr>
        <w:spacing w:before="0" w:after="160" w:line="240" w:lineRule="auto"/>
        <w:rPr>
          <w:rFonts w:ascii="Calibri" w:eastAsia="Calibri" w:hAnsi="Calibri" w:cs="Calibri"/>
          <w:lang w:val="en-US"/>
        </w:rPr>
      </w:pPr>
      <w:r w:rsidRPr="003F57FB">
        <w:rPr>
          <w:rFonts w:ascii="Calibri" w:hAnsi="Calibri" w:cs="Calibri"/>
          <w:lang w:val="en-US"/>
        </w:rPr>
        <w:t>unlawfully extended The Coronavirus Act 2020 (the WHO downgraded COVID-19 from being classified as a ‘pandemic’ on 19 March 2020, as confirmed on the Government website – yet the rhetoric and pressure to vaccinate and comply continued under the false claim of the presence of a pandemic in the UK requiring  emergency measures, this was officially not the case).</w:t>
      </w:r>
    </w:p>
    <w:p w14:paraId="30289B69" w14:textId="77777777" w:rsidR="00070B8A" w:rsidRPr="003F57FB" w:rsidRDefault="00536244" w:rsidP="00E85AF1">
      <w:pPr>
        <w:pStyle w:val="Default"/>
        <w:spacing w:before="0" w:after="160" w:line="240" w:lineRule="auto"/>
        <w:rPr>
          <w:rFonts w:ascii="Calibri" w:eastAsia="Calibri" w:hAnsi="Calibri" w:cs="Calibri"/>
          <w:lang w:val="en-US"/>
        </w:rPr>
      </w:pPr>
      <w:r w:rsidRPr="003F57FB">
        <w:rPr>
          <w:rFonts w:ascii="Calibri" w:hAnsi="Calibri" w:cs="Calibri"/>
          <w:lang w:val="en-US"/>
        </w:rPr>
        <w:t>UK citizens have been harmed or have lost their lives as a result of the wilful misconduct of the Government. The acts listed above amount to crimes against humanity and as such breach internationally established standards detailed in, inter alia;</w:t>
      </w:r>
    </w:p>
    <w:p w14:paraId="20DEDD6B" w14:textId="77777777" w:rsidR="00070B8A" w:rsidRPr="003F57FB" w:rsidRDefault="00536244" w:rsidP="004E5283">
      <w:pPr>
        <w:pStyle w:val="Default"/>
        <w:numPr>
          <w:ilvl w:val="0"/>
          <w:numId w:val="6"/>
        </w:numPr>
        <w:spacing w:before="0" w:after="160" w:line="240" w:lineRule="auto"/>
        <w:ind w:hanging="873"/>
        <w:rPr>
          <w:rFonts w:ascii="Calibri" w:eastAsia="Calibri" w:hAnsi="Calibri" w:cs="Calibri"/>
          <w:lang w:val="en-US"/>
        </w:rPr>
      </w:pPr>
      <w:r w:rsidRPr="003F57FB">
        <w:rPr>
          <w:rFonts w:ascii="Calibri" w:hAnsi="Calibri" w:cs="Calibri"/>
          <w:lang w:val="en-US"/>
        </w:rPr>
        <w:t>the Nuremberg Charter;</w:t>
      </w:r>
    </w:p>
    <w:p w14:paraId="20E11648" w14:textId="2355E61E" w:rsidR="00070B8A" w:rsidRPr="003F57FB" w:rsidRDefault="00536244" w:rsidP="004E5283">
      <w:pPr>
        <w:pStyle w:val="Default"/>
        <w:numPr>
          <w:ilvl w:val="0"/>
          <w:numId w:val="6"/>
        </w:numPr>
        <w:spacing w:before="0" w:after="160" w:line="240" w:lineRule="auto"/>
        <w:ind w:hanging="873"/>
        <w:rPr>
          <w:rFonts w:ascii="Calibri" w:eastAsia="Calibri" w:hAnsi="Calibri" w:cs="Calibri"/>
          <w:lang w:val="en-US"/>
        </w:rPr>
      </w:pPr>
      <w:r w:rsidRPr="003F57FB">
        <w:rPr>
          <w:rFonts w:ascii="Calibri" w:hAnsi="Calibri" w:cs="Calibri"/>
          <w:lang w:val="en-US"/>
        </w:rPr>
        <w:t xml:space="preserve">the Geneva Convention; and </w:t>
      </w:r>
      <w:r w:rsidR="00C81E48" w:rsidRPr="003F57FB">
        <w:rPr>
          <w:rFonts w:ascii="Calibri" w:hAnsi="Calibri" w:cs="Calibri"/>
          <w:lang w:val="en-US"/>
        </w:rPr>
        <w:tab/>
      </w:r>
    </w:p>
    <w:p w14:paraId="76209BC6" w14:textId="7A6931A1" w:rsidR="00070B8A" w:rsidRPr="003F57FB" w:rsidRDefault="00536244" w:rsidP="004E5283">
      <w:pPr>
        <w:pStyle w:val="Default"/>
        <w:numPr>
          <w:ilvl w:val="0"/>
          <w:numId w:val="6"/>
        </w:numPr>
        <w:spacing w:before="0" w:after="160" w:line="240" w:lineRule="auto"/>
        <w:ind w:hanging="873"/>
        <w:rPr>
          <w:rFonts w:ascii="Calibri" w:eastAsia="Calibri" w:hAnsi="Calibri" w:cs="Calibri"/>
          <w:lang w:val="en-US"/>
        </w:rPr>
      </w:pPr>
      <w:r w:rsidRPr="003F57FB">
        <w:rPr>
          <w:rFonts w:ascii="Calibri" w:hAnsi="Calibri" w:cs="Calibri"/>
          <w:lang w:val="en-US"/>
        </w:rPr>
        <w:t xml:space="preserve">the Universal Declaration of Human Rights. </w:t>
      </w:r>
    </w:p>
    <w:p w14:paraId="5C04F00B" w14:textId="77777777" w:rsidR="00070B8A" w:rsidRPr="003F57FB" w:rsidRDefault="00536244" w:rsidP="00756768">
      <w:pPr>
        <w:pStyle w:val="Default"/>
        <w:spacing w:before="0" w:after="160" w:line="240" w:lineRule="auto"/>
        <w:rPr>
          <w:rFonts w:ascii="Calibri" w:eastAsia="Calibri" w:hAnsi="Calibri" w:cs="Calibri"/>
          <w:lang w:val="en-US"/>
        </w:rPr>
      </w:pPr>
      <w:r w:rsidRPr="003F57FB">
        <w:rPr>
          <w:rFonts w:ascii="Calibri" w:hAnsi="Calibri" w:cs="Calibri"/>
          <w:lang w:val="en-US"/>
        </w:rPr>
        <w:lastRenderedPageBreak/>
        <w:t xml:space="preserve">Government power has not been restrained by Parliament and at times the Government has acted beyond its legal power and authority. For example, The Coronavirus Act 2020 was put into effect in the absence of proper and correct Parliamentary scrutiny.  </w:t>
      </w:r>
    </w:p>
    <w:p w14:paraId="0AD17CA0" w14:textId="77777777" w:rsidR="00070B8A" w:rsidRPr="003F57FB" w:rsidRDefault="00536244">
      <w:pPr>
        <w:pStyle w:val="Default"/>
        <w:spacing w:before="0" w:after="160" w:line="240" w:lineRule="auto"/>
        <w:rPr>
          <w:rFonts w:ascii="Calibri" w:eastAsia="Calibri" w:hAnsi="Calibri" w:cs="Calibri"/>
          <w:lang w:val="en-US"/>
        </w:rPr>
      </w:pPr>
      <w:r w:rsidRPr="003F57FB">
        <w:rPr>
          <w:rFonts w:ascii="Calibri" w:hAnsi="Calibri" w:cs="Calibri"/>
          <w:lang w:val="en-US"/>
        </w:rPr>
        <w:t xml:space="preserve">I believe such acts by the Government, as stated above, to be ultra vires. </w:t>
      </w:r>
    </w:p>
    <w:p w14:paraId="21A6BF26" w14:textId="77777777" w:rsidR="00070B8A" w:rsidRPr="003F57FB" w:rsidRDefault="00536244">
      <w:pPr>
        <w:pStyle w:val="Default"/>
        <w:spacing w:before="0" w:after="160" w:line="240" w:lineRule="auto"/>
        <w:rPr>
          <w:rFonts w:ascii="Calibri" w:eastAsia="Calibri" w:hAnsi="Calibri" w:cs="Calibri"/>
        </w:rPr>
      </w:pPr>
      <w:r w:rsidRPr="003F57FB">
        <w:rPr>
          <w:rFonts w:ascii="Calibri" w:hAnsi="Calibri" w:cs="Calibri"/>
          <w:lang w:val="en-US"/>
        </w:rPr>
        <w:t xml:space="preserve">The Government’s </w:t>
      </w:r>
      <w:r w:rsidRPr="003F57FB">
        <w:rPr>
          <w:rFonts w:ascii="Calibri" w:hAnsi="Calibri" w:cs="Calibri"/>
          <w:lang w:val="fr-FR"/>
        </w:rPr>
        <w:t>actions</w:t>
      </w:r>
      <w:r w:rsidRPr="003F57FB">
        <w:rPr>
          <w:rFonts w:ascii="Calibri" w:hAnsi="Calibri" w:cs="Calibri"/>
          <w:lang w:val="en-US"/>
        </w:rPr>
        <w:t xml:space="preserve"> and polices show no sign of abatement. In fact, the Government is recklessly pursuing its agenda of vaccinating children and introducing vaccine passports regardless. This is neither acceptable nor tolerable in light of the above and formal action is required as a matter of urgency.</w:t>
      </w:r>
    </w:p>
    <w:p w14:paraId="14FFD10D" w14:textId="77777777" w:rsidR="00070B8A" w:rsidRPr="003F57FB" w:rsidRDefault="00536244">
      <w:pPr>
        <w:pStyle w:val="Default"/>
        <w:spacing w:before="0" w:after="160" w:line="240" w:lineRule="auto"/>
        <w:rPr>
          <w:rFonts w:ascii="Calibri" w:eastAsia="Helvetica" w:hAnsi="Calibri" w:cs="Calibri"/>
          <w:b/>
          <w:bCs/>
        </w:rPr>
      </w:pPr>
      <w:r w:rsidRPr="003F57FB">
        <w:rPr>
          <w:rFonts w:ascii="Calibri" w:hAnsi="Calibri" w:cs="Calibri"/>
          <w:b/>
          <w:bCs/>
        </w:rPr>
        <w:t>I</w:t>
      </w:r>
      <w:r w:rsidRPr="003F57FB">
        <w:rPr>
          <w:rFonts w:ascii="Calibri" w:hAnsi="Calibri" w:cs="Calibri"/>
          <w:b/>
          <w:bCs/>
          <w:lang w:val="en-US"/>
        </w:rPr>
        <w:t>t is my position that the Government is guilty of nonfeasance, misfeasance and malfeasance in a public office.</w:t>
      </w:r>
      <w:r w:rsidRPr="003F57FB">
        <w:rPr>
          <w:rFonts w:ascii="Calibri" w:hAnsi="Calibri" w:cs="Calibri"/>
          <w:b/>
          <w:bCs/>
        </w:rPr>
        <w:t xml:space="preserve"> </w:t>
      </w:r>
    </w:p>
    <w:p w14:paraId="350394B3" w14:textId="77777777" w:rsidR="00070B8A" w:rsidRPr="003F57FB" w:rsidRDefault="00536244">
      <w:pPr>
        <w:pStyle w:val="Default"/>
        <w:spacing w:before="0" w:after="160" w:line="240" w:lineRule="auto"/>
        <w:rPr>
          <w:rFonts w:ascii="Calibri" w:eastAsia="Helvetica" w:hAnsi="Calibri" w:cs="Calibri"/>
          <w:b/>
          <w:bCs/>
          <w:lang w:val="en-US"/>
        </w:rPr>
      </w:pPr>
      <w:r w:rsidRPr="003F57FB">
        <w:rPr>
          <w:rFonts w:ascii="Calibri" w:hAnsi="Calibri" w:cs="Calibri"/>
          <w:b/>
          <w:bCs/>
          <w:lang w:val="en-US"/>
        </w:rPr>
        <w:t xml:space="preserve">I therefore conclude this letter with my formal request that you carry out a full investigation without delay. </w:t>
      </w:r>
    </w:p>
    <w:p w14:paraId="656C5A9C" w14:textId="77777777" w:rsidR="00070B8A" w:rsidRPr="003F57FB" w:rsidRDefault="00536244">
      <w:pPr>
        <w:pStyle w:val="Default"/>
        <w:spacing w:before="0" w:after="160" w:line="240" w:lineRule="auto"/>
        <w:rPr>
          <w:rFonts w:ascii="Calibri" w:eastAsia="Calibri" w:hAnsi="Calibri" w:cs="Calibri"/>
          <w:lang w:val="en-US"/>
        </w:rPr>
      </w:pPr>
      <w:r w:rsidRPr="003F57FB">
        <w:rPr>
          <w:rFonts w:ascii="Calibri" w:hAnsi="Calibri" w:cs="Calibri"/>
          <w:lang w:val="en-US"/>
        </w:rPr>
        <w:t>It is imperative that those responsible for the aforementioned crimes against the British people are held to account and swiftly subjected to the forces of due justice.</w:t>
      </w:r>
    </w:p>
    <w:p w14:paraId="08DD0CBC" w14:textId="77777777" w:rsidR="00070B8A" w:rsidRPr="003F57FB" w:rsidRDefault="00536244">
      <w:pPr>
        <w:pStyle w:val="Default"/>
        <w:spacing w:before="0" w:after="160" w:line="240" w:lineRule="auto"/>
        <w:rPr>
          <w:rFonts w:ascii="Calibri" w:eastAsia="Calibri" w:hAnsi="Calibri" w:cs="Calibri"/>
          <w:lang w:val="en-US"/>
        </w:rPr>
      </w:pPr>
      <w:r w:rsidRPr="003F57FB">
        <w:rPr>
          <w:rFonts w:ascii="Calibri" w:hAnsi="Calibri" w:cs="Calibri"/>
          <w:lang w:val="en-US"/>
        </w:rPr>
        <w:t xml:space="preserve">I look forward to your confirmation that my claim in respect of the actions taken by the Government, has been placed on record and that a formal investigation will be instigated immediately.  </w:t>
      </w:r>
    </w:p>
    <w:p w14:paraId="233E37A7" w14:textId="77777777" w:rsidR="00070B8A" w:rsidRPr="003F57FB" w:rsidRDefault="00536244">
      <w:pPr>
        <w:pStyle w:val="Default"/>
        <w:spacing w:before="0" w:after="160" w:line="240" w:lineRule="auto"/>
        <w:rPr>
          <w:rFonts w:ascii="Calibri" w:eastAsia="Calibri" w:hAnsi="Calibri" w:cs="Calibri"/>
          <w:lang w:val="en-US"/>
        </w:rPr>
      </w:pPr>
      <w:r w:rsidRPr="003F57FB">
        <w:rPr>
          <w:rFonts w:ascii="Calibri" w:hAnsi="Calibri" w:cs="Calibri"/>
          <w:lang w:val="en-US"/>
        </w:rPr>
        <w:t>Yours faithfully,</w:t>
      </w:r>
    </w:p>
    <w:p w14:paraId="24E9D3B7" w14:textId="68D7263E" w:rsidR="00070B8A" w:rsidRPr="003F57FB" w:rsidRDefault="00070B8A">
      <w:pPr>
        <w:pStyle w:val="Default"/>
        <w:spacing w:before="0" w:after="160" w:line="240" w:lineRule="auto"/>
        <w:rPr>
          <w:rFonts w:ascii="Calibri" w:eastAsia="Calibri" w:hAnsi="Calibri" w:cs="Calibri"/>
        </w:rPr>
      </w:pPr>
    </w:p>
    <w:p w14:paraId="20E2F5BD" w14:textId="77777777" w:rsidR="00440EB6" w:rsidRPr="003F57FB" w:rsidRDefault="00440EB6">
      <w:pPr>
        <w:pStyle w:val="Default"/>
        <w:spacing w:before="0" w:after="160" w:line="240" w:lineRule="auto"/>
        <w:rPr>
          <w:rFonts w:ascii="Calibri" w:eastAsia="Calibri" w:hAnsi="Calibri" w:cs="Calibri"/>
        </w:rPr>
      </w:pPr>
    </w:p>
    <w:p w14:paraId="396BE959" w14:textId="77777777" w:rsidR="00070B8A" w:rsidRPr="003F57FB" w:rsidRDefault="00536244">
      <w:pPr>
        <w:pStyle w:val="Default"/>
        <w:spacing w:before="0" w:after="160" w:line="240" w:lineRule="auto"/>
        <w:rPr>
          <w:rFonts w:ascii="Calibri" w:eastAsia="Calibri" w:hAnsi="Calibri" w:cs="Calibri"/>
          <w:lang w:val="en-US"/>
        </w:rPr>
      </w:pPr>
      <w:r w:rsidRPr="003F57FB">
        <w:rPr>
          <w:rFonts w:ascii="Calibri" w:hAnsi="Calibri" w:cs="Calibri"/>
          <w:lang w:val="en-US"/>
        </w:rPr>
        <w:t>Name:</w:t>
      </w:r>
    </w:p>
    <w:p w14:paraId="7BE3DB50" w14:textId="77777777" w:rsidR="00070B8A" w:rsidRPr="003F57FB" w:rsidRDefault="00536244">
      <w:pPr>
        <w:pStyle w:val="Default"/>
        <w:spacing w:before="0" w:after="160" w:line="240" w:lineRule="auto"/>
        <w:rPr>
          <w:rFonts w:ascii="Calibri" w:eastAsia="Calibri" w:hAnsi="Calibri" w:cs="Calibri"/>
          <w:lang w:val="en-US"/>
        </w:rPr>
      </w:pPr>
      <w:r w:rsidRPr="003F57FB">
        <w:rPr>
          <w:rFonts w:ascii="Calibri" w:hAnsi="Calibri" w:cs="Calibri"/>
          <w:lang w:val="en-US"/>
        </w:rPr>
        <w:t>Email address for correspondence:</w:t>
      </w:r>
    </w:p>
    <w:p w14:paraId="6F61800D" w14:textId="77777777" w:rsidR="00070B8A" w:rsidRPr="003F57FB" w:rsidRDefault="00536244">
      <w:pPr>
        <w:pStyle w:val="Default"/>
        <w:spacing w:before="0" w:after="160" w:line="240" w:lineRule="auto"/>
        <w:rPr>
          <w:rFonts w:ascii="Calibri" w:hAnsi="Calibri" w:cs="Calibri"/>
        </w:rPr>
      </w:pPr>
      <w:r w:rsidRPr="003F57FB">
        <w:rPr>
          <w:rFonts w:ascii="Calibri" w:hAnsi="Calibri" w:cs="Calibri"/>
          <w:lang w:val="en-US"/>
        </w:rPr>
        <w:t>Date claim submitted to New Scotland Yard:</w:t>
      </w:r>
    </w:p>
    <w:sectPr w:rsidR="00070B8A" w:rsidRPr="003F57FB">
      <w:headerReference w:type="default" r:id="rId8"/>
      <w:footerReference w:type="default" r:id="rId9"/>
      <w:pgSz w:w="12240" w:h="15840"/>
      <w:pgMar w:top="1440" w:right="1080" w:bottom="1440" w:left="108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ED8BCA" w14:textId="77777777" w:rsidR="00923E50" w:rsidRDefault="00923E50">
      <w:r>
        <w:separator/>
      </w:r>
    </w:p>
  </w:endnote>
  <w:endnote w:type="continuationSeparator" w:id="0">
    <w:p w14:paraId="234ECAD9" w14:textId="77777777" w:rsidR="00923E50" w:rsidRDefault="00923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DEB18" w14:textId="77777777" w:rsidR="00070B8A" w:rsidRDefault="00070B8A">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A5746D" w14:textId="77777777" w:rsidR="00923E50" w:rsidRDefault="00923E50">
      <w:r>
        <w:separator/>
      </w:r>
    </w:p>
  </w:footnote>
  <w:footnote w:type="continuationSeparator" w:id="0">
    <w:p w14:paraId="2E1277CA" w14:textId="77777777" w:rsidR="00923E50" w:rsidRDefault="00923E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184AE" w14:textId="77777777" w:rsidR="00070B8A" w:rsidRDefault="00070B8A">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A033A"/>
    <w:multiLevelType w:val="hybridMultilevel"/>
    <w:tmpl w:val="CFDCDD2C"/>
    <w:numStyleLink w:val="ImportedStyle1"/>
  </w:abstractNum>
  <w:abstractNum w:abstractNumId="1">
    <w:nsid w:val="12A042D8"/>
    <w:multiLevelType w:val="hybridMultilevel"/>
    <w:tmpl w:val="737E0454"/>
    <w:numStyleLink w:val="ImportedStyle3"/>
  </w:abstractNum>
  <w:abstractNum w:abstractNumId="2">
    <w:nsid w:val="22524E71"/>
    <w:multiLevelType w:val="hybridMultilevel"/>
    <w:tmpl w:val="3378D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F7307D"/>
    <w:multiLevelType w:val="hybridMultilevel"/>
    <w:tmpl w:val="CFDCDD2C"/>
    <w:styleLink w:val="ImportedStyle1"/>
    <w:lvl w:ilvl="0" w:tplc="9CBC435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922C8D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F3CDB40">
      <w:start w:val="1"/>
      <w:numFmt w:val="lowerRoman"/>
      <w:lvlText w:val="%3."/>
      <w:lvlJc w:val="left"/>
      <w:pPr>
        <w:ind w:left="2160" w:hanging="312"/>
      </w:pPr>
      <w:rPr>
        <w:rFonts w:hAnsi="Arial Unicode MS"/>
        <w:caps w:val="0"/>
        <w:smallCaps w:val="0"/>
        <w:strike w:val="0"/>
        <w:dstrike w:val="0"/>
        <w:outline w:val="0"/>
        <w:emboss w:val="0"/>
        <w:imprint w:val="0"/>
        <w:spacing w:val="0"/>
        <w:w w:val="100"/>
        <w:kern w:val="0"/>
        <w:position w:val="0"/>
        <w:highlight w:val="none"/>
        <w:vertAlign w:val="baseline"/>
      </w:rPr>
    </w:lvl>
    <w:lvl w:ilvl="3" w:tplc="B67A030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E38966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1B0BB5E">
      <w:start w:val="1"/>
      <w:numFmt w:val="lowerRoman"/>
      <w:lvlText w:val="%6."/>
      <w:lvlJc w:val="left"/>
      <w:pPr>
        <w:ind w:left="4320" w:hanging="312"/>
      </w:pPr>
      <w:rPr>
        <w:rFonts w:hAnsi="Arial Unicode MS"/>
        <w:caps w:val="0"/>
        <w:smallCaps w:val="0"/>
        <w:strike w:val="0"/>
        <w:dstrike w:val="0"/>
        <w:outline w:val="0"/>
        <w:emboss w:val="0"/>
        <w:imprint w:val="0"/>
        <w:spacing w:val="0"/>
        <w:w w:val="100"/>
        <w:kern w:val="0"/>
        <w:position w:val="0"/>
        <w:highlight w:val="none"/>
        <w:vertAlign w:val="baseline"/>
      </w:rPr>
    </w:lvl>
    <w:lvl w:ilvl="6" w:tplc="B768B36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18C98E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87CC50C">
      <w:start w:val="1"/>
      <w:numFmt w:val="lowerRoman"/>
      <w:lvlText w:val="%9."/>
      <w:lvlJc w:val="left"/>
      <w:pPr>
        <w:ind w:left="6480" w:hanging="3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722E0EFE"/>
    <w:multiLevelType w:val="hybridMultilevel"/>
    <w:tmpl w:val="4A3E7B2E"/>
    <w:numStyleLink w:val="ImportedStyle2"/>
  </w:abstractNum>
  <w:abstractNum w:abstractNumId="5">
    <w:nsid w:val="799F0A9C"/>
    <w:multiLevelType w:val="hybridMultilevel"/>
    <w:tmpl w:val="4A3E7B2E"/>
    <w:styleLink w:val="ImportedStyle2"/>
    <w:lvl w:ilvl="0" w:tplc="F21CA122">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73C715E">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BEA960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C646DAA">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F322F52">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FBC01B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65E2960">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F8C833A">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788331C">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7DC12D22"/>
    <w:multiLevelType w:val="hybridMultilevel"/>
    <w:tmpl w:val="737E0454"/>
    <w:styleLink w:val="ImportedStyle3"/>
    <w:lvl w:ilvl="0" w:tplc="4D66DA40">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9B4E064">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4FAC4F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122D788">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FD075C0">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77E9DE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66CD212">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26EF140">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F941CBC">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0"/>
  </w:num>
  <w:num w:numId="3">
    <w:abstractNumId w:val="5"/>
  </w:num>
  <w:num w:numId="4">
    <w:abstractNumId w:val="4"/>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B8A"/>
    <w:rsid w:val="00070B8A"/>
    <w:rsid w:val="000A1B84"/>
    <w:rsid w:val="003E7E86"/>
    <w:rsid w:val="003F57FB"/>
    <w:rsid w:val="00440EB6"/>
    <w:rsid w:val="004E5283"/>
    <w:rsid w:val="00536244"/>
    <w:rsid w:val="005C517F"/>
    <w:rsid w:val="00756768"/>
    <w:rsid w:val="007E357D"/>
    <w:rsid w:val="00923169"/>
    <w:rsid w:val="00923E50"/>
    <w:rsid w:val="00C81E48"/>
    <w:rsid w:val="00CB6DB7"/>
    <w:rsid w:val="00E716D9"/>
    <w:rsid w:val="00E85A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D9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pPr>
      <w:spacing w:before="160" w:line="288" w:lineRule="auto"/>
    </w:pPr>
    <w:rPr>
      <w:rFonts w:ascii="Helvetica Neue" w:hAnsi="Helvetica Neue" w:cs="Arial Unicode MS"/>
      <w:color w:val="000000"/>
      <w:sz w:val="24"/>
      <w:szCs w:val="24"/>
      <w:u w:color="000000"/>
      <w:lang w:val="de-D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pPr>
      <w:spacing w:before="160" w:line="288" w:lineRule="auto"/>
    </w:pPr>
    <w:rPr>
      <w:rFonts w:ascii="Helvetica Neue" w:hAnsi="Helvetica Neue" w:cs="Arial Unicode MS"/>
      <w:color w:val="000000"/>
      <w:sz w:val="24"/>
      <w:szCs w:val="24"/>
      <w:u w:color="000000"/>
      <w:lang w:val="de-D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921</Words>
  <Characters>5250</Characters>
  <Application>Microsoft Office Word</Application>
  <DocSecurity>0</DocSecurity>
  <Lines>43</Lines>
  <Paragraphs>12</Paragraphs>
  <ScaleCrop>false</ScaleCrop>
  <Company/>
  <LinksUpToDate>false</LinksUpToDate>
  <CharactersWithSpaces>6159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Darbost</dc:creator>
  <cp:lastModifiedBy>Clayton</cp:lastModifiedBy>
  <cp:revision>3</cp:revision>
  <dcterms:created xsi:type="dcterms:W3CDTF">2021-05-24T10:55:00Z</dcterms:created>
  <dcterms:modified xsi:type="dcterms:W3CDTF">2021-05-25T06:18:00Z</dcterms:modified>
</cp:coreProperties>
</file>